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A5" w:rsidRPr="00D136A5" w:rsidRDefault="00D136A5" w:rsidP="00D136A5">
      <w:pPr>
        <w:pBdr>
          <w:bottom w:val="dotted" w:sz="6" w:space="4" w:color="262626"/>
        </w:pBdr>
        <w:spacing w:after="150" w:line="360" w:lineRule="atLeast"/>
        <w:outlineLvl w:val="1"/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</w:pPr>
      <w:r w:rsidRPr="00D136A5">
        <w:rPr>
          <w:rFonts w:ascii="Arial" w:eastAsia="Times New Roman" w:hAnsi="Arial" w:cs="Arial"/>
          <w:b/>
          <w:bCs/>
          <w:color w:val="262626"/>
          <w:sz w:val="27"/>
          <w:szCs w:val="27"/>
          <w:lang w:eastAsia="ru-RU"/>
        </w:rPr>
        <w:t>Информация о клинических симптомах, требующих незамедлительного обращения к врачу-акушеру-гинекологу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Вы должны незамедлительно обратиться к врачу-акушеру-гинекологу при появлении следующих жалоб: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отсутствие или изменение шевелений плода на протяжении более 12 часов (после 20 недель беременности).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рвота более 5 раз в сутки;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потеря массы тела более 3 кг за 1 — 1,5 недели;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повышение артериального давления выше 120/80 мм рт. ст.;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проблемы со зрением, такие как размытие или мигание перед глазами;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сильная головная боль;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боль внизу живота любого характера (ноющая, схваткообразная, колющая и др.);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боль в области желудка;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отек лица, рук или ног;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появление кровянистых или обильных жидких выделений из половых путей;</w:t>
      </w:r>
    </w:p>
    <w:p w:rsidR="00D136A5" w:rsidRPr="00D136A5" w:rsidRDefault="00D136A5" w:rsidP="00D136A5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6A5" w:rsidRPr="00D136A5" w:rsidRDefault="00D136A5" w:rsidP="00D136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повышение температуры тела выше 37,5; </w:t>
      </w:r>
    </w:p>
    <w:p w:rsidR="00D136A5" w:rsidRPr="00D136A5" w:rsidRDefault="00D136A5" w:rsidP="00D136A5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6A5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3507F0" w:rsidRDefault="00D136A5">
      <w:bookmarkStart w:id="0" w:name="_GoBack"/>
      <w:bookmarkEnd w:id="0"/>
    </w:p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607"/>
    <w:multiLevelType w:val="multilevel"/>
    <w:tmpl w:val="C85E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30AE3"/>
    <w:multiLevelType w:val="multilevel"/>
    <w:tmpl w:val="9D8C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142F3"/>
    <w:multiLevelType w:val="multilevel"/>
    <w:tmpl w:val="66C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07BE5"/>
    <w:multiLevelType w:val="multilevel"/>
    <w:tmpl w:val="AD1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A7502"/>
    <w:multiLevelType w:val="multilevel"/>
    <w:tmpl w:val="575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51AE1"/>
    <w:multiLevelType w:val="multilevel"/>
    <w:tmpl w:val="B49E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63C29"/>
    <w:multiLevelType w:val="multilevel"/>
    <w:tmpl w:val="5114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3673D"/>
    <w:multiLevelType w:val="multilevel"/>
    <w:tmpl w:val="C6E8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459CD"/>
    <w:multiLevelType w:val="multilevel"/>
    <w:tmpl w:val="AD1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D165D"/>
    <w:multiLevelType w:val="multilevel"/>
    <w:tmpl w:val="6770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F36D3"/>
    <w:multiLevelType w:val="multilevel"/>
    <w:tmpl w:val="F36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71"/>
    <w:rsid w:val="00286F1E"/>
    <w:rsid w:val="00550571"/>
    <w:rsid w:val="006C0136"/>
    <w:rsid w:val="00D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E5647-FBFE-469A-882B-D2BA0267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6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2024-08-12T13:23:00Z</dcterms:created>
  <dcterms:modified xsi:type="dcterms:W3CDTF">2024-08-12T13:23:00Z</dcterms:modified>
</cp:coreProperties>
</file>